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plastyki dla klasy 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program nauczania „Plastyka - program nauczania dla szkół ponadpodstawowych” Anita Przybyszewska-Pietrasiak, Operon,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tbl>
      <w:tblPr>
        <w:tblW w:w="11400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873"/>
        <w:gridCol w:w="2088"/>
        <w:gridCol w:w="1987"/>
        <w:gridCol w:w="2043"/>
        <w:gridCol w:w="1820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Temat lekcji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dopuszczająca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Uczeń: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dostateczna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dopuszczającą oraz: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dostateczną oraz: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bardzo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dobrą oraz: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celująca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bardzo dobrą oraz: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Definicje sztuki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różne funkcje, które spełnia sztuka,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wskazane ćwiczenia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-wymienia zjawiska składające się na kulturę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zadania sztuki określone w XVI wieku przez G. Vasariego,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wskazuje różnice między obszarami kultury i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charakteryzuje dziedziny sztuk wizualnych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wskazane ćwiczenia.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różne definicje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realistycznej,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funkcje sztuki oraz podaje ich przykłady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zmiany, w postrzeganiu sztuki współczesnej i nowoczesnej, jakie zaszły na przestrzeni XIX, XX, XXI wieku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własną pracę plastyczną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tworzy indywidualną wypowiedź na temat kultury i sztuki współczesnej na podstawie analizy problemów i zjawisk charakterystycznych dla tych obszarów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Interpretacja świata w sztuce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poszczególne tematy/przedstawienia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realizm, ekspresjonizm, deformacja, synteza, abstrakcja,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poprawnie wykonuje ćwiczenia plastyczne.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poszczególne tematy/przedstawienia w sztuce,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twórczo realizuje ćwiczenie 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tworzy indywidualną wypowiedź na temat kultury i sztuki współczesnej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bierze aktywny udział w dyskusji na temat - Interpretacja świata w sztuce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Forma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podstawowe dziedziny wizualnej twórczości artystycznej,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i wskazuje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podstawowe dziedziny wizualnej twórczości artystycznej oraz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elementy formalne dzieł sztuki w zależności od reprezentowanej dziedziny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 omawia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wykonane przez siebie ćwiczenia.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na podstawie analizy porównawczej dzieł sztuki reprezentujących różne epoki omawia  elementy struktury wizualnej dzieła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Opis formy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różnicę między rzeźbą wolnostojącą a płaskorzeźbą,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struktury wizualnej /formy dzieła sztuki, wskazując środki wyrazu plastycznego, odnalezione w dziele,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wyszukuje informacje na temat autora, tytułu, daty powstania, tematu dzieła, techniki/materiału, z którego dzieło jest wykonane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dzieła, uwzględniając zebrane informacje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wykonuje, pracując w parach materiały z opisem technik malarstwa, grafiki, rzeźby,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odczytać sposoby interpretacji rzeczywistości wpływające na formę dzieła (przedstawienie realistyczne, abstrakcyjne deformacja, synteza),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analizuje strukturę wizualną /formę dzieła sztuki, wskazując środki wyrazu plastycznego odnalezione w dziele,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zadania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dzieł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dziedziny, które kształtują tradycję kulturową ludzkości,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styl epoki, styl artysty, ikonografia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kontekst dzieła sztuki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konteksty: osobisty, historyczny, społeczny, religijny, filozoficzny, artystyczny,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odnajduje różnorodne konteksty w dziełach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wizualną, w której umieszcza różnorodne konteksty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różnice pomiędzy opisem, analizą a interpretacją dzieła sztuki,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samodzielnie wykonuje analizę wskazanego dzieła sztuki, uwzględniając jego formę, treść oraz elementy interpretacji,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ćwiczenie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wykonuje pracę wizualną, w której umieszcza osobiste odniesienia, różnorodne konteksty,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wykonaną przez siebie pracę plastyczną.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prehistorycznej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zabytki sztuki prehistorycznej i egipskiej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prehistorycznej: Wenus z Wilendorfu, Stonehange, malowidła naskalne,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egipskiej: grobowce (piramida faraona Cheopsa),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rzeźby: Sfinks, popiersie królowej Nefretete, triada faraona Mykerinosa hieroglify,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płaskorzeźba,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czas trwania epoki prehistorycznej i zakres czasowy trwania cywilizacji starożytnego Egiptu,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magiczno-religijną funkcję sztuki prehistorycznej,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kanon w sztuce egipskiej,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tematy i sposoby przedstawiania w sztuce prehistorycznej i sztuce starożytnego Egiptu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uzasadnia funkcję kultową i magiczną sztuki prehistorycznej, podając przykłady dzieł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strukturę społeczeństwa egipskiego i jej wpływ na sztukę,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informacje na temat czynników, które miały wpływ na kształt dzieł prehistorycznych i dzieł sztuki starożytnego Egiptu,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starożytnej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starożytnych Greków i Rzymian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położenie geograficzne, czas trwania sztuki antycznej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starożytnych Greków i Rzymian: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łuki triumfalne, kolumny, pomnik konny, najważniejsze rzeźby i ich twórcy: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Wenus z Milo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Nike z Samotraki, Zeus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Fidiasza,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Dyskobol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Myrona,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Doryforos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Polikleta ‒ zasada kontrapostu,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Grupa Laokoona</w:t>
            </w:r>
            <w:r>
              <w:rPr>
                <w:rFonts w:ascii="Liberation Serif" w:hAnsi="Liberation Serif"/>
                <w:sz w:val="22"/>
                <w:szCs w:val="22"/>
              </w:rPr>
              <w:t>, malarstwo wazowe, ścienne,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konteksty religijne (mitologia) w sztuce antycznej,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mitologicznych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kontrapost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oraz omawia zasady kanonu Polikleta,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opis i analizę dzieł rzeźbiarskich, porównując posąg cesarza Augusta z Prima Porta z posągiem przedstawiającym Doryforosa autorstwa Polikleta.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na temat bogów i herosów, greckich/rzymskich z ich atrybutami,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średniowiecznej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religijny charakter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sztuki średniowiecznej,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typy i rodzaje malarstwa (freski, malarstwo tablicowe, sztuka zdobienia ksiąg, czyli iluminatorstwo, inicjały, miniatury),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funkcje i przeznaczenie architektury romańskiej (religijna i obronna),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dzieł rzeźbiarskich,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funkcje (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) i tematykę rzeźby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chrześcijańskich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zaprojektowany przez siebie inicjał wykonany z inspiracji średniowiecznymi inicjałami.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przedstawiającą najważniejsze motywy i symbole ikonografii chrześcijańskiej,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nowożytnej: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Konteksty sztuki nowożytnej – odrodzenie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barok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oświecenie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nowożytnej – sztuka XIX w.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odrodzenie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w rzeźbach i malarstwie motywy ikonografii chrześcijańskiej i mitologicznej,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renesansowego,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barokowego,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odrodzenia,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barokowej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zasięg, czas trwania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w dziełach malarskich zastosowaną perspektywę zbieżną,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tematy w sztuce renesansowej (sceny religijne, sceny mitologiczne, portret, pejzaże towarzyszące portretom i tematom religijnym),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antyczną jako inspirację dla artystów epoki oświecenia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charakterystyczne cechy malarstwa (klasyczne zasady kompozycji, brak mocnych kontrastów, przewaga rysunku nad barwą, idealizacja, tematy: portrety, wydarzenia z okresu starożytności oraz sceny mitologiczne,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malarskie: Śmierć Marata, Przysięga Horacjuszy J.-L. David,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 główne dzieła w twórczości Michała Anioła, Leonarda da Vinci,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barokowych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oświecenie,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klasycystycznych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cechy charakterystyczne rzeźby barokowej: siła ekspresji, akcentowanie kontrastów, efekty światłocienia, dynamizm osiągany dzięki kierunkom skośnym, diagonalnym i spiralnej formie, rzeźby wielopostaciowe,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cechy charakterystyczne malarstwa barokowego (dynamizm kompozycji, form, światłocień, bogactwo kolorystyczne, gra światła, tematy: portret, pejzaż, sceny religijne, mitologiczne, rodzajowe, martwa natura),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cechy charakterystyczne rzeźby: wzory antyczne, temat: człowiek, rodzaje jego działalności, cnoty, obowiązki, klasyczne zasady kompozycji i idealizację kształtów, 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rzeźby A. Canovy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 powstawania dzieł sztuki odrodzenia (fascynacja sztuką antyczną, humanizm, antropocentryzm, religia chrześcijańska),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barokowej,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różne wersje martwej natury inspirowanej malarstwem barokowym i ją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(i omawia) w formie prezentacji multimedialnej, infografiki lub plakatu interpretacje postaci mitologicznej Wenus/ Afrodyty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i porównuje poszczególne dzieła.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 kształtowania się sztuki w XIX wieku,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Matejki, J.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funkcje i konteksty powstawania obrazów historycznych w XIX-wiecznej Polsce będącej pod zaborami,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tematykę obrazów reprezentujących realizm w malarstwie XIX wieku,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epokami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przedstawia sylwetkę klasycystycznego artysty/mecenasa,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kształtowania się sztuki w XIX wieku,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sztuki nowoczesnej: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postimpresjonizm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nowoczesnej – secesja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nowoczesnej – awangardy I połowy XX wieku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nazwę 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tematy obrazów impresjonistycznych: sceny rodzajowe, pejzaże, portrety,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postimpresjonizm,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styl secesyjny w sztuce,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kolaż,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awangarda,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kubizm,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czas powstania impresjonizmu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cechy charakterystyczne impresjonizmu: światło przenikające barwy subiektywny zapis chwili, malarstwo plenerowe, dywizjonizm, pointylizm,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identyfikuje dzieła C. Moneta, E. Degasa, A. Renoira, C. Pisarro, A. Rodina,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identyfikuje obrazy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dadaizm jako nurt, który zmienił sztukę XX wieku i jest wciąż aktualny w sztuce współczesnej,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definiuje ready mades, czyli przedmioty gotowe jako nową koncepcję dzieła sztuki,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surrealistyczne dzieła jako marzenia senne i skojarzenia płynące z podświadomości przedstawione w nierealnych zestawieniach i fantastycznych obrazach,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opisuje dwa podstawowe nurty sztuki abstrakcyjnej: abstrakcja geometryczna i abstrakcja niegeometryczna (ekspresyjna),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abstrakcjonizm jako sztukę nieprzedstawiającą, bezprzedmiotową, czyli różnorodne kształty, formy nieprzedstawiające żadnych realnych przedmiotów,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kolaż przedstawiający martwą naturę,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projektuje i wykonuje rzeźbę abstrakcyjną ‒ geometryczną lub organiczną organiczną.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wydarzenia historyczno ‒ społeczne na przełomie XIX i XX wieku (burzliwe wydarzenia polityczne, nastroje rewolucyjne, przemiany społeczne),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motywy będące inspiracją artystów secesyjnych,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historyczne i cywilizacyjne początku XX wieku: gwałtowny postęp cywilizacyjny, industrializacja, nowoczesność, ale jednocześnie wyobcowanie człowieka, I wojna światowa jako wydarzenie burzące dotychczasowy system wartości,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surrealizm jako ruch artystyczny łączący malarstwo z literaturą, psychoanalizą i filozofią,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P. Picasso, G.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twórczość: M. Duchampa, M. Raya,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S. Dali, R. Magritte’a,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W. Kandinsky’ego jako twórcę pierwszego dzieła abstrakcyjnego – w 1910 roku, omawia jego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twórczość P. Mondriana, K. Malewicza, P. Klee, W. Strzemińskiego (unizm), K. Kobro,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pracując w zespole, infografikę lub prezentację multimedialną: opracowanie jednego z kierunków w sztuce I połowy XX wieku:  kubizm, dadaizm, surrealizm, abstrakcjonizm,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konteksty  impresjonizmu, cywilizacyjny ‒ odkrycia w dziedzinie optyki, powstanie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na podstawie reprodukcji twórczość C. Moneta, E. Degasa,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wydarzenia historyczno-społeczne na przełomie XIX i XX wieku (burzliwe wydarzenia polityczne, nastroje rewolucyjne, przemiany społeczne),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twórcze dokonania artystów drugiej połowy XIX wieku jako inspiracje dla sztuki nowoczesnej,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inspiracje dla kierunków w sztuce początku XX wieku: sztuka innych kultur i sztuka ludowa oraz przedstawianie własnych przeżyć i emocji,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analizuje i interpretuje obrazy surrealistyczne,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dokonuje analizy obrazów kubistycznych,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jako lider zespołu, infografikę lub prezentację multimedialną: opracowanie jednego z kierunków w sztuce I połowy XX wieku: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kubizm, dadaizm, surrealizm, abstrakcjonizm,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publiczną prezentację pracy zespołowej,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lokalnego środowiska: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2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miejsca, obiekty, zabytki architektury w swoim regionie stanowiące dziedzictwo kulturowe i jednocześnie atrakcję turystyczną regionu,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wymienić imprezy promujące wartości regionu,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regionalnych twórców,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sztuki regionu, stosując terminy i pojęcia właściwe dla opisywanego obiektu,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multimedia jako formę dokumentowania sztuki i kultury,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stosuje narzędzia multimedialne, dokumentując lokalne wydarzenia,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funkcję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fotoreportaż, film lub fotocast dokumentujący ważne dla kultury lokalnej dzieła lub wydarzenia oraz twórczość lokalnych twórców.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oraz uczestniczy w imprezach promujących wartości regionu,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działalność artystyczną regionalnych twórców,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kilka obiektów w regionie, w kraju wpisanych na listę dziedzictwa kulturowego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realizuje szczególnie wartościowy fotoreportaż, film lub fotocast dokumentujący ważne dla kultury lokalnej dzieła lub wydarzenia oraz twórczość lokalnych twórców.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Instytucje zajmujące się upowszechnianiem kultury: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2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Instytucje zajmujące się upowszechnianiem kultury – część 3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miejsca spotkań ze sztuką: muzea, galerie, domy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funkcje stron internetowych współczesnych instytucji kultury: muzeów, galerii, ośrodków kultury, bibliotek, teatrów jako miejsc informacji na temat działalności instytucji oraz miejsc wirtualnych kontaktów ze sztuką i kulturą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różne formy działalności współczesnych bibliotek,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działania edukacyjne poszczególnych instytucji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: kopia, reprodukcja, wernisaż, finisaż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muzea i lokalne ośrodki kultury jako instytucje upowszechniające sztukę poprzez wystawy, twórcze działania, projekty, warsztaty,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elementy współtworzące spektakl teatralny,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miejsca wystawiania spektakli teatralnych,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przedstawienie teatralne jako formę łączącą w sobie różne dziedziny sztuki (literatura, muzyka, taniec, malarstwo) i oddziałującą na wiele zmysłów człowieka,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współtwórców spektaklu teatralnego: reżyser, aktorzy, choreograf, kompozytor, scenograf,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korzysta (wirtualne spacery po obiekcie, oglądanie zbiorów muzeów, galerii, możliwość wysłuchania opisów dzieł, obejrzenia filmów, pobrania różnorodnych aplikacji, wykonania interaktywnych zadań) ze stron internetowy,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rolę biblioteki jako instytucji współtworzącej życie kulturalne miejscowości i regionu,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muzea jako miejsca wystaw (ekspozycji) prac artystów, którzy tworzyli w poprzednich epokach, a galerie jako miejsca prezentacji dzieł artystów współczesnych,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wyjaśnia, na czym polega interaktywność wystaw,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recenzję, gdzie formułuje samodzielne sądy na temat zwiedzanych galerii, wystaw i wydarzeń artystycznych.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interesujące recenzje, gdzie formułuje samodzielne sądy na temat zwiedzanych galerii, wystaw i wydarzeń artystycznych,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uczestniczy w wydarzeniach kulturalnych miasta/regionu.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Współczesne awangardy artystyczne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Abstrakcjonizm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abstrakcję geometryczną,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optical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okoliczności, konteksty powstania ekspresjonizmu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ekspresjonizm abstrakcyjny,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informel, taszyzm, malarstwo kaligraficzne,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inspirując się metodą J. Pollocka,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komponuje relief inspirowany twórczością H. Stażewskiego,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dwa nurty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wykonuje opis wybranego dzieła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(pracując w zespole)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(pracując w zespole) dokumentację fotograficzną lub filmową wystawy.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własną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op-art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(pracując w zespole) wystawę uczniowskich prac plastycznych inspirowanych abstrakcjonizmem,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omawia istotę dwóch nurtów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Pollocka i M. Rothko,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Dubuffeta, Wolsa, H. Hartunga, M. Tobeya, A. Tàpiesa,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B. Riley, V. Vasarely, A. Caldera, W. Fangora, S. Le Wita, B. Hepworth,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(jako lider zespołu) wystawę uczniowskich prac plastycznych inspirowanych abstrakcjonizmem,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(jako lider zespołu)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(jako lider zespołu) dokumentację fotograficzną lub filmową wystawy.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hiperrealizm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miejsce, czas, okoliczności powstania kierunku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 powstania kierunku hiperrealizm/superrealizm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malarstwo i rzeźby hiperrealistyczne, sposób obrazowania i tematykę,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hiperrealistycznego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inspirując się twórczością artystów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</w:t>
            </w:r>
            <w:r>
              <w:rPr>
                <w:rFonts w:ascii="Liberation Serif" w:hAnsi="Liberation Serif"/>
                <w:sz w:val="22"/>
                <w:szCs w:val="22"/>
              </w:rPr>
              <w:t>, wykonuje portret współczesnego celebryty, stosując technikę szablonu,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 xml:space="preserve">popular art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 Wielkiej Brytanii: R. Hamilton, E. Paolozzi, D. Hockney. 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Twórcy </w:t>
            </w:r>
            <w:r>
              <w:rPr>
                <w:rFonts w:ascii="Liberation Serif" w:hAnsi="Liberation Serif"/>
                <w:i/>
                <w:sz w:val="22"/>
                <w:szCs w:val="22"/>
                <w:lang w:val="de-DE"/>
              </w:rPr>
              <w:t>pop-artu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 w USA: R. Lichtenstein, C. Oldenburg, A. Warhol, R. Segal,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(pracując w zespole) projekt postaci bohatera kultury masowej,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prezentuje własny projekt i dokonuje oceny własnej pracy w zakresie komunikowania się w grupie,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portret lub autoportret ze zdjęcia.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dzieł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przedstawiania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pop-art</w:t>
            </w:r>
            <w:r>
              <w:rPr>
                <w:rFonts w:ascii="Liberation Serif" w:hAnsi="Liberation Serif"/>
                <w:sz w:val="22"/>
                <w:szCs w:val="22"/>
              </w:rPr>
              <w:t>: inspiracje, tematykę, formę,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 artystów popular art w Wielkiej Brytanii: R. Hamilton, E. Paolozzi, D. Hockney,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artu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 USA: R. Lichtenstein, C. Oldenburg, A. Warhol, R. Segal,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D. Parrisha, R. Goingsa, D. Hansona, Ch. Close,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Konceptualizm i 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 rozpoznaje na reprodukcjach  konceptualizm,  akcjonizm,  happening,  performance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konceptualizm jako sztukę pojęciową, zdematerializowaną, wskazującą na proces twórczy,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akcjonizm jako działania artystyczne, przeprowadzane w miejscach publicznych najczęściej prowokujące i szokujące widzów,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happening,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performance,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różnice pomiędzy happeningiem 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performance’em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happening, jego promocję praz dokumentację fotograficzną i filmową happeningu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prezentację multimedialną na temat konceptualizmu lub happeningu, lub performance,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J. Kossutha, S. Le Witta, R. Opałki,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A. Kaprowa, J. Cage’a, W. Vostella, T. Kantora, Fluxus, M. Abramović, J. Beuysa, J. Bałdygi, J. Beresia, Z. Warpechowskiego,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pracując jako lider w kilkuosobowym zespole, przygotowuje prezentację multimedialną na temat konceptualizmu lub happeningu,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jako lider w kilkuosobowym zespole, przygotowuje happening, jego promocję oraz dokumentację fotograficzną i filmową happeningu.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Instalacja, environment, asamblaż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kształtowanie zamkniętej przestrzeni w niezwykły, zaskakujący sposób,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‒ sztuka ziemi jako ingerencja w naturalny krajobraz i przekształcanie 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instalację jako wizualną organizację przestrzeni, gdzie artysta wykorzystuje różne elementy, tworząc dzieło na pograniczu rzeźby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environment,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odnosząca się do różnorodnych kontekstów,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asamblaż jako rodzaj kolażu, którego elementy umieszczane na płaszczyźnie dzieła są trójwymiarowe, często o różnorodnych kontekstach,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i analizę dzieła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Ikar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W. Hasiora,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parze konstruuje instalację,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asamblaż, który porusza społecznie ważne sprawy,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Nam June Paika, J. Beuysa, Y. Kleina, K. Kozyry, M. Abakanowicz, G. Segala, Yayoi Kusamy, R. Rauschenberga, J. Dubuffeta, W. Hasiora, Christo, Jeanne-Claude, A. Goldsworthy,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i fotografuje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Neofiguracja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sztuki ulicy: działalności artystycznej na ulicach miast: murale, czyli malarstwo na murach wykonywane różnymi technikami (szablony, spray), wklejki (vlepki), czyli naklejki z artystycznym przekazem pojawiające się m.in. w miejskich autobusach, na ścianach lub słupach, graffiti, tagi ‒ podpisy wykonywane specyficznymi czcionkami,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termin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egzystencjalizm</w:t>
            </w:r>
            <w:r>
              <w:rPr>
                <w:rFonts w:ascii="Liberation Serif" w:hAnsi="Liberation Serif"/>
                <w:sz w:val="22"/>
                <w:szCs w:val="22"/>
              </w:rPr>
              <w:t>,‒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różnice pomiędzy freskiem, muralem i graffiti,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tematykę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pracę plastyczną inspirowaną egzystencjalizmem i neofiguracją, omawia ją,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neofigurację jako kierunek inspirujący się egzystencjalizmem,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obrazu F. Bacona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Studium portretu papieża Innocentego X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stosując technikę szablonu.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środki wyrazu, którymi posługuje się neofiguracja,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F. Bacona, A. Giacomettiego, J. Dubuffeta, W. de Kooninga,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Banksy’ego, J.-M. Basquiata,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mediów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mediów jako kierunku korzystającego z urządzeń takich jak: aparatów fotograficznych, kamer, telewizorów, telefonów komórkowych, komputerów, projektorów, skanerów, a zwłaszcza komputera i internetu,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fotografię jako dziedzinę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różnicuje funkcje fotografii artystycznej i użytkowej (reklamowej),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aparaty fotograficzne (analogowe i cyfrowe) jako narzędzie tworzenia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zastosować fotografię cyfrową i komputerowe programy graficzne jako narzędzia pozwalające na zmianę wyglądu zdjęć,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filmu,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film jako dzieło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grafikę komputerową jako forma sztuki wykorzystująca komputerowe programy 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wybranej, dowolnej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fotografię na określony wspólnie temat,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wideo-art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nurt w sztuce oparty na wykorzystywaniu technologii cyfrowej do tworzenia instalacji wideo, filmów interaktywnych z udziałem widzów czy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wideoperformance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poruszających tematykę współczesnej cywilizacji,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działania multimedialne jako jednoczesne połączenie w całość kilku form przekazu: obrazu, animacji, dźwięku, tekstu,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komputer jako narzędzie najczęściej i najwszechstronniej używane w sztuce współczesnej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wykonuje prezentację ukazującą twórczość najwybitniejszych fotografików,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grafikę komputerową,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mediów jako nośnik problemów nurtujących współczesny świat,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wyjaśnić zasady produkcji filmu metodą tradycyjną i cyfrową,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wystawę fotografii uczniów,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spot, pracując w zespole,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przygotowuje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sleeveface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różnorodne zadania, korzystając z graficznych programów komputerowych oraz z programów do tworzenia prezentacji multimedialnych.</w:t>
            </w:r>
          </w:p>
        </w:tc>
      </w:tr>
    </w:tbl>
    <w:p>
      <w:pPr>
        <w:pStyle w:val="BodyText"/>
        <w:spacing w:before="0" w:after="0"/>
        <w:rPr>
          <w:rFonts w:ascii="Times New Roman" w:hAnsi="Times New Roman"/>
        </w:rPr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/>
          <w:color w:val="000000"/>
          <w:sz w:val="24"/>
          <w:szCs w:val="24"/>
        </w:rPr>
        <w:t>- sprawdziany – 2,</w:t>
        <w:br/>
        <w:t xml:space="preserve">             -  aktywność, konkursy, zeszyt, prace plastyczne, zadania domowe, prezentacje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Uzdolnienia plastyczne ucznia nie mogą być podstawowym kryterium oceniania.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 na ocenę celującą: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jest zawsze przygotowany do lekcji, czyli posiada konieczne materiały i przybory,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realizację zadań,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zgodnie z tematem, starannie i twórczo wykonuje ćwiczenia plastyczne,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jak posługuje się różnorodnymi technikami plastycznymi,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a</w:t>
      </w:r>
      <w:r>
        <w:rPr>
          <w:rFonts w:ascii="Liberation Serif" w:hAnsi="Liberation Serif"/>
          <w:color w:val="000000"/>
          <w:sz w:val="24"/>
          <w:szCs w:val="24"/>
        </w:rPr>
        <w:t>ktywnie bierze udział w lekcji: analizuje dzieła sztuk wizualnych, inicjuje dyskusję, kojarzy fakty, wyciąga wnioski,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hętnie, zgodnie i twórczo pracuje w zespole,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często pełni funkcję lidera grupy,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aktywny udział w życiu kulturalnym klasy i szkoły, np. prezentuje swoją twórczość w formie wystaw, samodzielnie zdobywa wiedzę, korzystając z różnych mediów,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wszystkie zadania i ćwiczenia,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 uczestniczy w konkursach plastycznych i zdobywa nagrody,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zajęciach poza lekcyjnych – kółko plastyczne,</w:t>
      </w:r>
    </w:p>
    <w:p>
      <w:pPr>
        <w:pStyle w:val="BodyText"/>
        <w:numPr>
          <w:ilvl w:val="0"/>
          <w:numId w:val="3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</w:t>
      </w:r>
      <w:r>
        <w:rPr>
          <w:rFonts w:ascii="Liberation Serif" w:hAnsi="Liberation Serif"/>
          <w:color w:val="000000"/>
          <w:sz w:val="24"/>
          <w:szCs w:val="24"/>
        </w:rPr>
        <w:t>na ocenę bardzo dobrą: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przygotowuje prezentację multimedialną na temat poznanych kierunków,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własne prace plastyczne, inspirując się poznanymi nurtami i je omawia,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awsze jest przygotowany do lekcji, posiada konieczne materiały i przybory,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działalność plastyczną, zgodnie z tematem i starannie wykonuje ćwiczenia plastyczne,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prawnie posługuje się technikami plastycznymi,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godnie i twórczo pracuje w zespole,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zainteresowanie życiem kulturalnym klasy i szkoły,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amodzielnie zdobywa wiedzę, korzystając z różnych mediów,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trudniejsze zadania po zachęceniu przez nauczyciela,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konkursach plastycznych,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dobrą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zawsze jest przygotowany do lekcji, posiada konieczne materiały i przybory,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bierze udział w lekcji: stara się uczestniczyć w dyskusji, kojarzy fakty, próbuje wyciągać wnioski,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własną pracę plastyczną, stara się wykonać ćwiczenia plastyczne zgodnie z tematem, oddaje w wyznaczonym terminie,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wykazuje zainteresowanie życiem kulturalnym klasy i szkoły po zachęcie nauczyciela,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starannie prowadzi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dostateczną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zgodnie z tematem, ale mało starannie wykonuje ćwiczenia i prace plastyczne, stosując najprostsze techniki i środki plastyczne,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rzadko uczestniczy w lekcji w sposób aktywny i podejmuje próby współpracy w zespole,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dopuszczającą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ćwiczenia oraz prace plastyczne wykonuje rzadko i niestarannie,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nie wykazuje zainteresowania lekcjami plastyki i nie posiada woli poprawy ocen,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niesystematycznie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8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9.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 xml:space="preserve">Do dziennika zostaje wpisana ocena poprawiona, a waga oceny poprzedniej na zero. 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>- odpowiedź ustna –  na żywo online Microsoft Teams,</w:t>
        <w:br/>
        <w:t>- zadania plastyczne - na żywo online lub w formie elektronicznej,</w:t>
        <w:br/>
        <w:t xml:space="preserve">- sprawdziany- przez aplikacje Teams, </w:t>
        <w:br/>
        <w:t>- prace dodatkowe – prezentacja multimedialna na żywo online lub formie elektronicznej,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LibreOffice/25.2.5.2$Windows_X86_64 LibreOffice_project/03d19516eb2e1dd5d4ccd751a0d6f35f35e08022</Application>
  <AppVersion>15.0000</AppVersion>
  <Pages>11</Pages>
  <Words>4217</Words>
  <Characters>28801</Characters>
  <CharactersWithSpaces>32743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2025-09-01T10:38:21Z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